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4323D7" w14:textId="77777777" w:rsidR="006F1074" w:rsidRPr="004174DB" w:rsidRDefault="006F1074" w:rsidP="006F1074">
      <w:pPr>
        <w:spacing w:before="100" w:beforeAutospacing="1" w:after="100" w:afterAutospacing="1"/>
        <w:rPr>
          <w:sz w:val="22"/>
          <w:szCs w:val="22"/>
        </w:rPr>
      </w:pPr>
      <w:r w:rsidRPr="004174DB">
        <w:rPr>
          <w:b/>
          <w:bCs/>
          <w:sz w:val="22"/>
          <w:szCs w:val="22"/>
        </w:rPr>
        <w:t>Memorandum</w:t>
      </w:r>
      <w:r w:rsidRPr="004174DB">
        <w:rPr>
          <w:sz w:val="22"/>
          <w:szCs w:val="22"/>
        </w:rPr>
        <w:t xml:space="preserve"> </w:t>
      </w:r>
    </w:p>
    <w:p w14:paraId="7808BA96" w14:textId="77777777" w:rsidR="006F1074" w:rsidRPr="004174DB" w:rsidRDefault="006F1074" w:rsidP="006F1074">
      <w:pPr>
        <w:spacing w:before="100" w:beforeAutospacing="1" w:after="100" w:afterAutospacing="1"/>
        <w:rPr>
          <w:sz w:val="22"/>
          <w:szCs w:val="22"/>
        </w:rPr>
      </w:pPr>
      <w:r w:rsidRPr="004174DB">
        <w:rPr>
          <w:b/>
          <w:bCs/>
          <w:sz w:val="22"/>
          <w:szCs w:val="22"/>
        </w:rPr>
        <w:t>Date:</w:t>
      </w:r>
      <w:r w:rsidRPr="004174DB">
        <w:rPr>
          <w:sz w:val="22"/>
          <w:szCs w:val="22"/>
        </w:rPr>
        <w:t xml:space="preserve"> </w:t>
      </w:r>
      <w:r w:rsidRPr="004174DB">
        <w:rPr>
          <w:sz w:val="22"/>
          <w:szCs w:val="22"/>
        </w:rPr>
        <w:tab/>
      </w:r>
      <w:r w:rsidRPr="004174DB">
        <w:rPr>
          <w:sz w:val="22"/>
          <w:szCs w:val="22"/>
        </w:rPr>
        <w:t>July 2</w:t>
      </w:r>
      <w:r w:rsidRPr="004174DB">
        <w:rPr>
          <w:sz w:val="22"/>
          <w:szCs w:val="22"/>
        </w:rPr>
        <w:t>5</w:t>
      </w:r>
      <w:r w:rsidRPr="004174DB">
        <w:rPr>
          <w:sz w:val="22"/>
          <w:szCs w:val="22"/>
        </w:rPr>
        <w:t xml:space="preserve">,2024 </w:t>
      </w:r>
    </w:p>
    <w:p w14:paraId="0B756C52" w14:textId="77777777" w:rsidR="006F1074" w:rsidRPr="004174DB" w:rsidRDefault="006F1074" w:rsidP="006F1074">
      <w:pPr>
        <w:spacing w:before="100" w:beforeAutospacing="1" w:after="100" w:afterAutospacing="1"/>
        <w:rPr>
          <w:sz w:val="22"/>
          <w:szCs w:val="22"/>
        </w:rPr>
      </w:pPr>
      <w:r w:rsidRPr="004174DB">
        <w:rPr>
          <w:b/>
          <w:bCs/>
          <w:sz w:val="22"/>
          <w:szCs w:val="22"/>
        </w:rPr>
        <w:t>To:</w:t>
      </w:r>
      <w:r w:rsidRPr="004174DB">
        <w:rPr>
          <w:sz w:val="22"/>
          <w:szCs w:val="22"/>
        </w:rPr>
        <w:t xml:space="preserve"> </w:t>
      </w:r>
      <w:r w:rsidRPr="004174DB">
        <w:rPr>
          <w:sz w:val="22"/>
          <w:szCs w:val="22"/>
        </w:rPr>
        <w:tab/>
        <w:t>Public Utility Commission of Texas</w:t>
      </w:r>
    </w:p>
    <w:p w14:paraId="4CDC53D9" w14:textId="4901F795" w:rsidR="006F1074" w:rsidRPr="004174DB" w:rsidRDefault="006F1074" w:rsidP="006F1074">
      <w:pPr>
        <w:spacing w:before="100" w:beforeAutospacing="1" w:after="100" w:afterAutospacing="1"/>
        <w:rPr>
          <w:sz w:val="22"/>
          <w:szCs w:val="22"/>
        </w:rPr>
      </w:pPr>
      <w:r w:rsidRPr="004174DB">
        <w:rPr>
          <w:b/>
          <w:bCs/>
          <w:sz w:val="22"/>
          <w:szCs w:val="22"/>
        </w:rPr>
        <w:t>From:</w:t>
      </w:r>
      <w:r w:rsidRPr="004174DB">
        <w:rPr>
          <w:sz w:val="22"/>
          <w:szCs w:val="22"/>
        </w:rPr>
        <w:t xml:space="preserve"> </w:t>
      </w:r>
      <w:r w:rsidR="00243A89" w:rsidRPr="004174DB">
        <w:rPr>
          <w:sz w:val="22"/>
          <w:szCs w:val="22"/>
        </w:rPr>
        <w:tab/>
        <w:t>Jonathan “J.T.” Thompson, Chief Revenue Officer, Edge Zero</w:t>
      </w:r>
    </w:p>
    <w:p w14:paraId="13F154B1" w14:textId="19275174" w:rsidR="000A0DCC" w:rsidRPr="004174DB" w:rsidRDefault="006F1074" w:rsidP="006F1074">
      <w:pPr>
        <w:spacing w:before="100" w:beforeAutospacing="1" w:after="100" w:afterAutospacing="1"/>
        <w:rPr>
          <w:sz w:val="22"/>
          <w:szCs w:val="22"/>
        </w:rPr>
      </w:pPr>
      <w:r w:rsidRPr="004174DB">
        <w:rPr>
          <w:b/>
          <w:bCs/>
          <w:sz w:val="22"/>
          <w:szCs w:val="22"/>
        </w:rPr>
        <w:t>Re:</w:t>
      </w:r>
      <w:r w:rsidRPr="004174DB">
        <w:rPr>
          <w:sz w:val="22"/>
          <w:szCs w:val="22"/>
        </w:rPr>
        <w:t xml:space="preserve"> </w:t>
      </w:r>
      <w:r w:rsidR="00243A89" w:rsidRPr="004174DB">
        <w:rPr>
          <w:sz w:val="22"/>
          <w:szCs w:val="22"/>
        </w:rPr>
        <w:tab/>
        <w:t>Request to Participate in Future ADER Workshops</w:t>
      </w:r>
    </w:p>
    <w:p w14:paraId="6E66AC8B" w14:textId="36791CF6" w:rsidR="006F1074" w:rsidRPr="004174DB" w:rsidRDefault="003828B8" w:rsidP="006F1074">
      <w:pPr>
        <w:spacing w:before="100" w:beforeAutospacing="1" w:after="100" w:afterAutospacing="1"/>
        <w:rPr>
          <w:sz w:val="22"/>
          <w:szCs w:val="22"/>
        </w:rPr>
      </w:pPr>
      <w:r w:rsidRPr="004174DB">
        <w:rPr>
          <w:sz w:val="22"/>
          <w:szCs w:val="22"/>
        </w:rPr>
        <w:t>------------------------------------------------------------------------------------------------------------------</w:t>
      </w:r>
    </w:p>
    <w:p w14:paraId="4A01861A" w14:textId="30287E47" w:rsidR="006F1074" w:rsidRPr="004174DB" w:rsidRDefault="006F1074" w:rsidP="006F1074">
      <w:pPr>
        <w:spacing w:before="100" w:beforeAutospacing="1" w:after="100" w:afterAutospacing="1"/>
        <w:rPr>
          <w:sz w:val="22"/>
          <w:szCs w:val="22"/>
        </w:rPr>
      </w:pPr>
      <w:r w:rsidRPr="004174DB">
        <w:rPr>
          <w:sz w:val="22"/>
          <w:szCs w:val="22"/>
        </w:rPr>
        <w:t>Commissioners:</w:t>
      </w:r>
    </w:p>
    <w:p w14:paraId="22355BC1" w14:textId="6CF4FDBF" w:rsidR="006F1074" w:rsidRPr="004174DB" w:rsidRDefault="006F1074" w:rsidP="006F1074">
      <w:pPr>
        <w:spacing w:before="100" w:beforeAutospacing="1" w:after="100" w:afterAutospacing="1"/>
        <w:rPr>
          <w:sz w:val="22"/>
          <w:szCs w:val="22"/>
        </w:rPr>
      </w:pPr>
      <w:r w:rsidRPr="004174DB">
        <w:rPr>
          <w:sz w:val="22"/>
          <w:szCs w:val="22"/>
        </w:rPr>
        <w:t xml:space="preserve">From its inception through the end of 2023, I had the honor and pleasure of being a member of the ADER Task Force. </w:t>
      </w:r>
      <w:r w:rsidR="00243A89" w:rsidRPr="004174DB">
        <w:rPr>
          <w:sz w:val="22"/>
          <w:szCs w:val="22"/>
        </w:rPr>
        <w:t xml:space="preserve">I enjoyed being a part of one of the most </w:t>
      </w:r>
      <w:r w:rsidR="003828B8" w:rsidRPr="004174DB">
        <w:rPr>
          <w:sz w:val="22"/>
          <w:szCs w:val="22"/>
        </w:rPr>
        <w:t>forward-thinking</w:t>
      </w:r>
      <w:r w:rsidR="00243A89" w:rsidRPr="004174DB">
        <w:rPr>
          <w:sz w:val="22"/>
          <w:szCs w:val="22"/>
        </w:rPr>
        <w:t xml:space="preserve"> initiatives in the United States.  </w:t>
      </w:r>
    </w:p>
    <w:p w14:paraId="23B5EB20" w14:textId="5C1B4F4B" w:rsidR="00243A89" w:rsidRPr="004174DB" w:rsidRDefault="00243A89" w:rsidP="00243A89">
      <w:pPr>
        <w:spacing w:before="100" w:beforeAutospacing="1" w:after="100" w:afterAutospacing="1"/>
        <w:rPr>
          <w:sz w:val="22"/>
          <w:szCs w:val="22"/>
        </w:rPr>
      </w:pPr>
      <w:r w:rsidRPr="004174DB">
        <w:rPr>
          <w:sz w:val="22"/>
          <w:szCs w:val="22"/>
        </w:rPr>
        <w:t>I am reaching ou</w:t>
      </w:r>
      <w:r w:rsidR="003828B8" w:rsidRPr="004174DB">
        <w:rPr>
          <w:sz w:val="22"/>
          <w:szCs w:val="22"/>
        </w:rPr>
        <w:t xml:space="preserve">t </w:t>
      </w:r>
      <w:r w:rsidR="00F04ECE" w:rsidRPr="004174DB">
        <w:rPr>
          <w:sz w:val="22"/>
          <w:szCs w:val="22"/>
        </w:rPr>
        <w:t xml:space="preserve">as a follow up to the proposed </w:t>
      </w:r>
      <w:r w:rsidR="003F3249" w:rsidRPr="004174DB">
        <w:rPr>
          <w:sz w:val="22"/>
          <w:szCs w:val="22"/>
        </w:rPr>
        <w:t>“</w:t>
      </w:r>
      <w:r w:rsidR="00F04ECE" w:rsidRPr="004174DB">
        <w:rPr>
          <w:sz w:val="22"/>
          <w:szCs w:val="22"/>
        </w:rPr>
        <w:t>ADER Barrier/Improvement Workshops</w:t>
      </w:r>
      <w:r w:rsidR="003F3249" w:rsidRPr="004174DB">
        <w:rPr>
          <w:sz w:val="22"/>
          <w:szCs w:val="22"/>
        </w:rPr>
        <w:t>”</w:t>
      </w:r>
      <w:r w:rsidR="00F04ECE" w:rsidRPr="004174DB">
        <w:rPr>
          <w:sz w:val="22"/>
          <w:szCs w:val="22"/>
        </w:rPr>
        <w:t xml:space="preserve"> for Project No. 53911 (filed </w:t>
      </w:r>
      <w:proofErr w:type="gramStart"/>
      <w:r w:rsidR="00F04ECE" w:rsidRPr="004174DB">
        <w:rPr>
          <w:sz w:val="22"/>
          <w:szCs w:val="22"/>
        </w:rPr>
        <w:t>July,</w:t>
      </w:r>
      <w:proofErr w:type="gramEnd"/>
      <w:r w:rsidR="00F04ECE" w:rsidRPr="004174DB">
        <w:rPr>
          <w:sz w:val="22"/>
          <w:szCs w:val="22"/>
        </w:rPr>
        <w:t xml:space="preserve"> 24, 2024).  </w:t>
      </w:r>
      <w:r w:rsidRPr="004174DB">
        <w:rPr>
          <w:sz w:val="22"/>
          <w:szCs w:val="22"/>
        </w:rPr>
        <w:t xml:space="preserve">Edge Zero </w:t>
      </w:r>
      <w:r w:rsidR="00F04ECE" w:rsidRPr="004174DB">
        <w:rPr>
          <w:sz w:val="22"/>
          <w:szCs w:val="22"/>
        </w:rPr>
        <w:t>would welcome the opportunity to participate</w:t>
      </w:r>
      <w:r w:rsidRPr="004174DB">
        <w:rPr>
          <w:sz w:val="22"/>
          <w:szCs w:val="22"/>
        </w:rPr>
        <w:t xml:space="preserve"> </w:t>
      </w:r>
      <w:r w:rsidR="00F04ECE" w:rsidRPr="004174DB">
        <w:rPr>
          <w:sz w:val="22"/>
          <w:szCs w:val="22"/>
        </w:rPr>
        <w:t>in the proposed workshops.</w:t>
      </w:r>
      <w:r w:rsidRPr="004174DB">
        <w:rPr>
          <w:sz w:val="22"/>
          <w:szCs w:val="22"/>
        </w:rPr>
        <w:t xml:space="preserve"> We believe that our experience and expertise can significantly contribute to the discussions and development of frameworks that facilitate the integration of Distributed Energy Resources (DER) into Texas' energy grid, while maintaining reliability, efficiency, and cost-effectiveness. </w:t>
      </w:r>
      <w:r w:rsidR="007051B0" w:rsidRPr="004174DB">
        <w:rPr>
          <w:sz w:val="22"/>
          <w:szCs w:val="22"/>
        </w:rPr>
        <w:t xml:space="preserve">Specifically, we feel we can provide </w:t>
      </w:r>
      <w:r w:rsidR="00F04ECE" w:rsidRPr="004174DB">
        <w:rPr>
          <w:sz w:val="22"/>
          <w:szCs w:val="22"/>
        </w:rPr>
        <w:t>insight in the following areas:</w:t>
      </w:r>
    </w:p>
    <w:p w14:paraId="66262236" w14:textId="77777777" w:rsidR="001B0EA4" w:rsidRPr="004174DB" w:rsidRDefault="00F04ECE" w:rsidP="00F04ECE">
      <w:pPr>
        <w:pStyle w:val="ListParagraph"/>
        <w:numPr>
          <w:ilvl w:val="0"/>
          <w:numId w:val="10"/>
        </w:numPr>
        <w:spacing w:before="100" w:beforeAutospacing="1" w:after="100" w:afterAutospacing="1"/>
        <w:rPr>
          <w:sz w:val="22"/>
          <w:szCs w:val="22"/>
        </w:rPr>
      </w:pPr>
      <w:r w:rsidRPr="004174DB">
        <w:rPr>
          <w:sz w:val="22"/>
          <w:szCs w:val="22"/>
        </w:rPr>
        <w:t xml:space="preserve">visibility tools </w:t>
      </w:r>
      <w:r w:rsidR="001B0EA4" w:rsidRPr="004174DB">
        <w:rPr>
          <w:sz w:val="22"/>
          <w:szCs w:val="22"/>
        </w:rPr>
        <w:t xml:space="preserve">at the transformer level </w:t>
      </w:r>
    </w:p>
    <w:p w14:paraId="389991DF" w14:textId="401D7EB0" w:rsidR="00F04ECE" w:rsidRPr="004174DB" w:rsidRDefault="001B0EA4" w:rsidP="00F04ECE">
      <w:pPr>
        <w:pStyle w:val="ListParagraph"/>
        <w:numPr>
          <w:ilvl w:val="0"/>
          <w:numId w:val="10"/>
        </w:numPr>
        <w:spacing w:before="100" w:beforeAutospacing="1" w:after="100" w:afterAutospacing="1"/>
        <w:rPr>
          <w:sz w:val="22"/>
          <w:szCs w:val="22"/>
        </w:rPr>
      </w:pPr>
      <w:r w:rsidRPr="004174DB">
        <w:rPr>
          <w:sz w:val="22"/>
          <w:szCs w:val="22"/>
        </w:rPr>
        <w:t>system impacts of new and existing DERs</w:t>
      </w:r>
    </w:p>
    <w:p w14:paraId="67491A1E" w14:textId="1C5F37E8" w:rsidR="001B0EA4" w:rsidRPr="004174DB" w:rsidRDefault="001B0EA4" w:rsidP="00F04ECE">
      <w:pPr>
        <w:pStyle w:val="ListParagraph"/>
        <w:numPr>
          <w:ilvl w:val="0"/>
          <w:numId w:val="10"/>
        </w:numPr>
        <w:spacing w:before="100" w:beforeAutospacing="1" w:after="100" w:afterAutospacing="1"/>
        <w:rPr>
          <w:sz w:val="22"/>
          <w:szCs w:val="22"/>
        </w:rPr>
      </w:pPr>
      <w:r w:rsidRPr="004174DB">
        <w:rPr>
          <w:sz w:val="22"/>
          <w:szCs w:val="22"/>
        </w:rPr>
        <w:t xml:space="preserve">dynamic operating envelops </w:t>
      </w:r>
    </w:p>
    <w:p w14:paraId="68D28E80" w14:textId="1DD9ACD6" w:rsidR="00F04ECE" w:rsidRPr="004174DB" w:rsidRDefault="001B0EA4" w:rsidP="00E20113">
      <w:pPr>
        <w:pStyle w:val="ListParagraph"/>
        <w:numPr>
          <w:ilvl w:val="0"/>
          <w:numId w:val="10"/>
        </w:numPr>
        <w:spacing w:before="100" w:beforeAutospacing="1" w:after="100" w:afterAutospacing="1"/>
        <w:rPr>
          <w:sz w:val="22"/>
          <w:szCs w:val="22"/>
        </w:rPr>
      </w:pPr>
      <w:r w:rsidRPr="004174DB">
        <w:rPr>
          <w:sz w:val="22"/>
          <w:szCs w:val="22"/>
        </w:rPr>
        <w:t>avoid</w:t>
      </w:r>
      <w:r w:rsidRPr="004174DB">
        <w:rPr>
          <w:sz w:val="22"/>
          <w:szCs w:val="22"/>
        </w:rPr>
        <w:t>ing</w:t>
      </w:r>
      <w:r w:rsidRPr="004174DB">
        <w:rPr>
          <w:sz w:val="22"/>
          <w:szCs w:val="22"/>
        </w:rPr>
        <w:t xml:space="preserve"> costly transformer upgrades</w:t>
      </w:r>
    </w:p>
    <w:p w14:paraId="45B35648" w14:textId="74DCF3F5" w:rsidR="00286848" w:rsidRPr="00E20113" w:rsidRDefault="001B0EA4" w:rsidP="00243A89">
      <w:pPr>
        <w:spacing w:before="100" w:beforeAutospacing="1" w:after="100" w:afterAutospacing="1"/>
        <w:rPr>
          <w:sz w:val="22"/>
          <w:szCs w:val="22"/>
        </w:rPr>
      </w:pPr>
      <w:r w:rsidRPr="004174DB">
        <w:rPr>
          <w:sz w:val="22"/>
          <w:szCs w:val="22"/>
        </w:rPr>
        <w:t xml:space="preserve">For </w:t>
      </w:r>
      <w:r w:rsidR="003F3249">
        <w:rPr>
          <w:sz w:val="22"/>
          <w:szCs w:val="22"/>
        </w:rPr>
        <w:t>o</w:t>
      </w:r>
      <w:r w:rsidRPr="00E20113">
        <w:rPr>
          <w:sz w:val="22"/>
          <w:szCs w:val="22"/>
        </w:rPr>
        <w:t xml:space="preserve">ver five years, </w:t>
      </w:r>
      <w:r w:rsidR="00286848" w:rsidRPr="00E20113">
        <w:rPr>
          <w:sz w:val="22"/>
          <w:szCs w:val="22"/>
        </w:rPr>
        <w:t xml:space="preserve">Edge Zero has been working with </w:t>
      </w:r>
      <w:r w:rsidR="00E20113" w:rsidRPr="00E20113">
        <w:rPr>
          <w:sz w:val="22"/>
          <w:szCs w:val="22"/>
        </w:rPr>
        <w:t>most of</w:t>
      </w:r>
      <w:r w:rsidR="00286848" w:rsidRPr="00E20113">
        <w:rPr>
          <w:sz w:val="22"/>
          <w:szCs w:val="22"/>
        </w:rPr>
        <w:t xml:space="preserve"> the utility companies in Australia. Much like Texas, Australia has an energy-only wholesale market and has experienced a tremendous influx of DERs.  </w:t>
      </w:r>
      <w:r w:rsidRPr="00E20113">
        <w:rPr>
          <w:sz w:val="22"/>
          <w:szCs w:val="22"/>
        </w:rPr>
        <w:t xml:space="preserve">Our </w:t>
      </w:r>
      <w:r w:rsidR="00286848" w:rsidRPr="00E20113">
        <w:rPr>
          <w:sz w:val="22"/>
          <w:szCs w:val="22"/>
        </w:rPr>
        <w:t xml:space="preserve">work has been centered around first providing situation awareness on the distribution system.  This has led to the ability to better manage further DER penetrations while providing cost-saving benefits.  </w:t>
      </w:r>
    </w:p>
    <w:p w14:paraId="22D106EB" w14:textId="66C50105" w:rsidR="00243A89" w:rsidRPr="00E20113" w:rsidRDefault="00286848" w:rsidP="001B0EA4">
      <w:pPr>
        <w:spacing w:before="100" w:beforeAutospacing="1" w:after="100" w:afterAutospacing="1"/>
        <w:rPr>
          <w:sz w:val="22"/>
          <w:szCs w:val="22"/>
        </w:rPr>
      </w:pPr>
      <w:r w:rsidRPr="00E20113">
        <w:rPr>
          <w:sz w:val="22"/>
          <w:szCs w:val="22"/>
        </w:rPr>
        <w:t xml:space="preserve">One such example of our work is </w:t>
      </w:r>
      <w:r w:rsidR="00243A89" w:rsidRPr="00E20113">
        <w:rPr>
          <w:sz w:val="22"/>
          <w:szCs w:val="22"/>
        </w:rPr>
        <w:t>Endeavour Energy</w:t>
      </w:r>
      <w:r w:rsidRPr="00E20113">
        <w:rPr>
          <w:sz w:val="22"/>
          <w:szCs w:val="22"/>
        </w:rPr>
        <w:t xml:space="preserve">. </w:t>
      </w:r>
      <w:r w:rsidR="00243A89" w:rsidRPr="00E20113">
        <w:rPr>
          <w:sz w:val="22"/>
          <w:szCs w:val="22"/>
        </w:rPr>
        <w:t xml:space="preserve">Edge Zero has successfully implemented a comprehensive DER integration strategy designed to </w:t>
      </w:r>
      <w:r w:rsidRPr="00E20113">
        <w:rPr>
          <w:sz w:val="22"/>
          <w:szCs w:val="22"/>
        </w:rPr>
        <w:t xml:space="preserve">promote further DER penetrations in areas that were already relatively saturated. </w:t>
      </w:r>
      <w:r w:rsidR="00243A89" w:rsidRPr="00E20113">
        <w:rPr>
          <w:sz w:val="22"/>
          <w:szCs w:val="22"/>
        </w:rPr>
        <w:t xml:space="preserve">This strategy has been crucial in making it easier to incorporate DERs by enhancing grid visibility and providing advanced analytical tools. These tools enable better forecasting and management of DER impacts, ensuring that the distribution network can accommodate </w:t>
      </w:r>
    </w:p>
    <w:p w14:paraId="2A1A28DC" w14:textId="09F545DF" w:rsidR="00243A89" w:rsidRPr="00E20113" w:rsidRDefault="00243A89" w:rsidP="00243A89">
      <w:pPr>
        <w:spacing w:before="100" w:beforeAutospacing="1" w:after="100" w:afterAutospacing="1"/>
        <w:rPr>
          <w:sz w:val="22"/>
          <w:szCs w:val="22"/>
        </w:rPr>
      </w:pPr>
      <w:r w:rsidRPr="00E20113">
        <w:rPr>
          <w:sz w:val="22"/>
          <w:szCs w:val="22"/>
        </w:rPr>
        <w:t>We are committed to ensuring that our solutions provide Texas utilities</w:t>
      </w:r>
      <w:r w:rsidR="00286848" w:rsidRPr="00E20113">
        <w:rPr>
          <w:sz w:val="22"/>
          <w:szCs w:val="22"/>
        </w:rPr>
        <w:t xml:space="preserve">, </w:t>
      </w:r>
      <w:r w:rsidR="001B0EA4" w:rsidRPr="00E20113">
        <w:rPr>
          <w:sz w:val="22"/>
          <w:szCs w:val="22"/>
        </w:rPr>
        <w:t>including</w:t>
      </w:r>
      <w:r w:rsidR="00286848" w:rsidRPr="00E20113">
        <w:rPr>
          <w:sz w:val="22"/>
          <w:szCs w:val="22"/>
        </w:rPr>
        <w:t xml:space="preserve"> TDSPs, Cooperatives, </w:t>
      </w:r>
      <w:r w:rsidR="001B0EA4" w:rsidRPr="00E20113">
        <w:rPr>
          <w:sz w:val="22"/>
          <w:szCs w:val="22"/>
        </w:rPr>
        <w:t xml:space="preserve">and </w:t>
      </w:r>
      <w:r w:rsidR="00286848" w:rsidRPr="00E20113">
        <w:rPr>
          <w:sz w:val="22"/>
          <w:szCs w:val="22"/>
        </w:rPr>
        <w:t xml:space="preserve">Municipal utilities, </w:t>
      </w:r>
      <w:r w:rsidRPr="00E20113">
        <w:rPr>
          <w:sz w:val="22"/>
          <w:szCs w:val="22"/>
        </w:rPr>
        <w:t>with the visibility and assurance they need to integrate DERs seamlessly.</w:t>
      </w:r>
      <w:r w:rsidR="001B0EA4" w:rsidRPr="00E20113">
        <w:rPr>
          <w:sz w:val="22"/>
          <w:szCs w:val="22"/>
        </w:rPr>
        <w:t xml:space="preserve">  </w:t>
      </w:r>
      <w:r w:rsidRPr="00E20113">
        <w:rPr>
          <w:sz w:val="22"/>
          <w:szCs w:val="22"/>
        </w:rPr>
        <w:t xml:space="preserve">We invite all stakeholders to coordinate with Edge Zero on a shared workshop to </w:t>
      </w:r>
      <w:r w:rsidRPr="00E20113">
        <w:rPr>
          <w:sz w:val="22"/>
          <w:szCs w:val="22"/>
        </w:rPr>
        <w:lastRenderedPageBreak/>
        <w:t>explore these opportunities further. Our team is ready to collaborate and share insights from our global experiences to support Texas' energy transition. Please contact us at: </w:t>
      </w:r>
    </w:p>
    <w:p w14:paraId="3AC58ECF" w14:textId="1876B191" w:rsidR="00243A89" w:rsidRPr="00E20113" w:rsidRDefault="00E20113" w:rsidP="00243A89">
      <w:pPr>
        <w:spacing w:before="100" w:beforeAutospacing="1" w:after="100" w:afterAutospacing="1"/>
        <w:rPr>
          <w:sz w:val="22"/>
          <w:szCs w:val="22"/>
        </w:rPr>
      </w:pPr>
      <w:r>
        <w:rPr>
          <w:sz w:val="22"/>
          <w:szCs w:val="22"/>
        </w:rPr>
        <w:t>Jonathan “</w:t>
      </w:r>
      <w:r w:rsidR="00243A89" w:rsidRPr="00E20113">
        <w:rPr>
          <w:sz w:val="22"/>
          <w:szCs w:val="22"/>
        </w:rPr>
        <w:t>J</w:t>
      </w:r>
      <w:r>
        <w:rPr>
          <w:sz w:val="22"/>
          <w:szCs w:val="22"/>
        </w:rPr>
        <w:t>.</w:t>
      </w:r>
      <w:r w:rsidR="00243A89" w:rsidRPr="00E20113">
        <w:rPr>
          <w:sz w:val="22"/>
          <w:szCs w:val="22"/>
        </w:rPr>
        <w:t>T</w:t>
      </w:r>
      <w:r>
        <w:rPr>
          <w:sz w:val="22"/>
          <w:szCs w:val="22"/>
        </w:rPr>
        <w:t>.”</w:t>
      </w:r>
      <w:r w:rsidR="00243A89" w:rsidRPr="00E20113">
        <w:rPr>
          <w:sz w:val="22"/>
          <w:szCs w:val="22"/>
        </w:rPr>
        <w:t xml:space="preserve"> Thompson </w:t>
      </w:r>
      <w:r>
        <w:rPr>
          <w:sz w:val="22"/>
          <w:szCs w:val="22"/>
        </w:rPr>
        <w:br/>
      </w:r>
      <w:r w:rsidR="00243A89" w:rsidRPr="00E20113">
        <w:rPr>
          <w:sz w:val="22"/>
          <w:szCs w:val="22"/>
        </w:rPr>
        <w:t>Chief Revenue Officer, Edge Zero   </w:t>
      </w:r>
      <w:r>
        <w:rPr>
          <w:sz w:val="22"/>
          <w:szCs w:val="22"/>
        </w:rPr>
        <w:br/>
      </w:r>
      <w:r w:rsidR="00243A89" w:rsidRPr="00E20113">
        <w:rPr>
          <w:sz w:val="22"/>
          <w:szCs w:val="22"/>
        </w:rPr>
        <w:t>Email: jtthompson@edgezero.co   </w:t>
      </w:r>
      <w:r>
        <w:rPr>
          <w:sz w:val="22"/>
          <w:szCs w:val="22"/>
        </w:rPr>
        <w:br/>
      </w:r>
      <w:r w:rsidR="00243A89" w:rsidRPr="00E20113">
        <w:rPr>
          <w:sz w:val="22"/>
          <w:szCs w:val="22"/>
        </w:rPr>
        <w:t>Phone: (512) 555-1234 </w:t>
      </w:r>
    </w:p>
    <w:p w14:paraId="0054D2B0" w14:textId="77777777" w:rsidR="00243A89" w:rsidRPr="000A0DCC" w:rsidRDefault="00243A89" w:rsidP="006F1074">
      <w:pPr>
        <w:spacing w:before="100" w:beforeAutospacing="1" w:after="100" w:afterAutospacing="1"/>
      </w:pPr>
    </w:p>
    <w:sectPr w:rsidR="00243A89" w:rsidRPr="000A0DC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F0706" w14:textId="77777777" w:rsidR="004720CE" w:rsidRDefault="004720CE" w:rsidP="00E41C4F">
      <w:r>
        <w:separator/>
      </w:r>
    </w:p>
  </w:endnote>
  <w:endnote w:type="continuationSeparator" w:id="0">
    <w:p w14:paraId="2F50AA27" w14:textId="77777777" w:rsidR="004720CE" w:rsidRDefault="004720CE" w:rsidP="00E4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9499D" w14:textId="3006DED9" w:rsidR="00E41C4F" w:rsidRPr="000A0DCC" w:rsidRDefault="000A0DCC" w:rsidP="000A0DCC">
    <w:pPr>
      <w:pStyle w:val="Footer"/>
      <w:jc w:val="center"/>
      <w:rPr>
        <w:rFonts w:ascii="Aptos" w:hAnsi="Aptos"/>
        <w:color w:val="037DB8"/>
        <w:sz w:val="36"/>
        <w:szCs w:val="36"/>
      </w:rPr>
    </w:pPr>
    <w:r w:rsidRPr="000A0DCC">
      <w:rPr>
        <w:rFonts w:ascii="Aptos" w:hAnsi="Aptos"/>
        <w:color w:val="037DB8"/>
        <w:sz w:val="22"/>
        <w:szCs w:val="22"/>
      </w:rPr>
      <w:t>Level 18, 1 Nicholson ST, East Melbourne, VIC 3002, Australia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F0EFE" w14:textId="77777777" w:rsidR="004720CE" w:rsidRDefault="004720CE" w:rsidP="00E41C4F">
      <w:r>
        <w:separator/>
      </w:r>
    </w:p>
  </w:footnote>
  <w:footnote w:type="continuationSeparator" w:id="0">
    <w:p w14:paraId="63AF7E2E" w14:textId="77777777" w:rsidR="004720CE" w:rsidRDefault="004720CE" w:rsidP="00E41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2CBB6" w14:textId="588B7A00" w:rsidR="00E41C4F" w:rsidRDefault="00E41C4F">
    <w:pPr>
      <w:pStyle w:val="Header"/>
    </w:pPr>
    <w:r>
      <w:rPr>
        <w:noProof/>
      </w:rPr>
      <w:drawing>
        <wp:anchor distT="0" distB="0" distL="114300" distR="114300" simplePos="0" relativeHeight="251658240" behindDoc="1" locked="0" layoutInCell="1" allowOverlap="1" wp14:anchorId="79D43B1F" wp14:editId="14D2E0A4">
          <wp:simplePos x="0" y="0"/>
          <wp:positionH relativeFrom="column">
            <wp:posOffset>-543352</wp:posOffset>
          </wp:positionH>
          <wp:positionV relativeFrom="paragraph">
            <wp:posOffset>-302895</wp:posOffset>
          </wp:positionV>
          <wp:extent cx="2020632" cy="602735"/>
          <wp:effectExtent l="0" t="0" r="0" b="0"/>
          <wp:wrapTight wrapText="bothSides">
            <wp:wrapPolygon edited="0">
              <wp:start x="3394" y="0"/>
              <wp:lineTo x="950" y="2276"/>
              <wp:lineTo x="0" y="4552"/>
              <wp:lineTo x="0" y="15022"/>
              <wp:lineTo x="1901" y="20940"/>
              <wp:lineTo x="2036" y="20940"/>
              <wp:lineTo x="4073" y="20940"/>
              <wp:lineTo x="5974" y="20940"/>
              <wp:lineTo x="21315" y="15477"/>
              <wp:lineTo x="21451" y="13656"/>
              <wp:lineTo x="21451" y="8649"/>
              <wp:lineTo x="4209" y="0"/>
              <wp:lineTo x="3394" y="0"/>
            </wp:wrapPolygon>
          </wp:wrapTight>
          <wp:docPr id="258051944"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051944" name="Picture 1"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20632" cy="6027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C410F"/>
    <w:multiLevelType w:val="multilevel"/>
    <w:tmpl w:val="33D4D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8554D"/>
    <w:multiLevelType w:val="multilevel"/>
    <w:tmpl w:val="8160C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E3250D"/>
    <w:multiLevelType w:val="hybridMultilevel"/>
    <w:tmpl w:val="247AC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1B6E75"/>
    <w:multiLevelType w:val="multilevel"/>
    <w:tmpl w:val="ADBA4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3359AD"/>
    <w:multiLevelType w:val="multilevel"/>
    <w:tmpl w:val="1BDE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BE1FC8"/>
    <w:multiLevelType w:val="multilevel"/>
    <w:tmpl w:val="E23E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DA5936"/>
    <w:multiLevelType w:val="multilevel"/>
    <w:tmpl w:val="72743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5C231D"/>
    <w:multiLevelType w:val="multilevel"/>
    <w:tmpl w:val="71F05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9B7DC2"/>
    <w:multiLevelType w:val="multilevel"/>
    <w:tmpl w:val="C470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085E92"/>
    <w:multiLevelType w:val="hybridMultilevel"/>
    <w:tmpl w:val="8A962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7496474">
    <w:abstractNumId w:val="3"/>
  </w:num>
  <w:num w:numId="2" w16cid:durableId="1786271902">
    <w:abstractNumId w:val="5"/>
  </w:num>
  <w:num w:numId="3" w16cid:durableId="57947519">
    <w:abstractNumId w:val="8"/>
  </w:num>
  <w:num w:numId="4" w16cid:durableId="76097216">
    <w:abstractNumId w:val="1"/>
  </w:num>
  <w:num w:numId="5" w16cid:durableId="735011710">
    <w:abstractNumId w:val="7"/>
  </w:num>
  <w:num w:numId="6" w16cid:durableId="1084381967">
    <w:abstractNumId w:val="4"/>
  </w:num>
  <w:num w:numId="7" w16cid:durableId="1344430632">
    <w:abstractNumId w:val="0"/>
  </w:num>
  <w:num w:numId="8" w16cid:durableId="818883397">
    <w:abstractNumId w:val="6"/>
  </w:num>
  <w:num w:numId="9" w16cid:durableId="1159421304">
    <w:abstractNumId w:val="9"/>
  </w:num>
  <w:num w:numId="10" w16cid:durableId="1163274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C4F"/>
    <w:rsid w:val="000A0DCC"/>
    <w:rsid w:val="001B0EA4"/>
    <w:rsid w:val="00243A89"/>
    <w:rsid w:val="00286848"/>
    <w:rsid w:val="003828B8"/>
    <w:rsid w:val="003F3249"/>
    <w:rsid w:val="004174DB"/>
    <w:rsid w:val="004720CE"/>
    <w:rsid w:val="004B3FAF"/>
    <w:rsid w:val="00591FF1"/>
    <w:rsid w:val="006505CF"/>
    <w:rsid w:val="006E2872"/>
    <w:rsid w:val="006F1074"/>
    <w:rsid w:val="007051B0"/>
    <w:rsid w:val="008B02B8"/>
    <w:rsid w:val="009E6D97"/>
    <w:rsid w:val="00D028E1"/>
    <w:rsid w:val="00D4558A"/>
    <w:rsid w:val="00E20113"/>
    <w:rsid w:val="00E41C4F"/>
    <w:rsid w:val="00F04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7169D"/>
  <w15:chartTrackingRefBased/>
  <w15:docId w15:val="{5E98B29E-A4EE-C143-9F09-549C7FEC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1C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1C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1C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1C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1C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1C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1C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1C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1C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1C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1C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1C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1C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1C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1C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1C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1C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1C4F"/>
    <w:rPr>
      <w:rFonts w:eastAsiaTheme="majorEastAsia" w:cstheme="majorBidi"/>
      <w:color w:val="272727" w:themeColor="text1" w:themeTint="D8"/>
    </w:rPr>
  </w:style>
  <w:style w:type="paragraph" w:styleId="Title">
    <w:name w:val="Title"/>
    <w:basedOn w:val="Normal"/>
    <w:next w:val="Normal"/>
    <w:link w:val="TitleChar"/>
    <w:uiPriority w:val="10"/>
    <w:qFormat/>
    <w:rsid w:val="00E41C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1C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1C4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1C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1C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41C4F"/>
    <w:rPr>
      <w:i/>
      <w:iCs/>
      <w:color w:val="404040" w:themeColor="text1" w:themeTint="BF"/>
    </w:rPr>
  </w:style>
  <w:style w:type="paragraph" w:styleId="ListParagraph">
    <w:name w:val="List Paragraph"/>
    <w:basedOn w:val="Normal"/>
    <w:uiPriority w:val="34"/>
    <w:qFormat/>
    <w:rsid w:val="00E41C4F"/>
    <w:pPr>
      <w:ind w:left="720"/>
      <w:contextualSpacing/>
    </w:pPr>
  </w:style>
  <w:style w:type="character" w:styleId="IntenseEmphasis">
    <w:name w:val="Intense Emphasis"/>
    <w:basedOn w:val="DefaultParagraphFont"/>
    <w:uiPriority w:val="21"/>
    <w:qFormat/>
    <w:rsid w:val="00E41C4F"/>
    <w:rPr>
      <w:i/>
      <w:iCs/>
      <w:color w:val="0F4761" w:themeColor="accent1" w:themeShade="BF"/>
    </w:rPr>
  </w:style>
  <w:style w:type="paragraph" w:styleId="IntenseQuote">
    <w:name w:val="Intense Quote"/>
    <w:basedOn w:val="Normal"/>
    <w:next w:val="Normal"/>
    <w:link w:val="IntenseQuoteChar"/>
    <w:uiPriority w:val="30"/>
    <w:qFormat/>
    <w:rsid w:val="00E41C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1C4F"/>
    <w:rPr>
      <w:i/>
      <w:iCs/>
      <w:color w:val="0F4761" w:themeColor="accent1" w:themeShade="BF"/>
    </w:rPr>
  </w:style>
  <w:style w:type="character" w:styleId="IntenseReference">
    <w:name w:val="Intense Reference"/>
    <w:basedOn w:val="DefaultParagraphFont"/>
    <w:uiPriority w:val="32"/>
    <w:qFormat/>
    <w:rsid w:val="00E41C4F"/>
    <w:rPr>
      <w:b/>
      <w:bCs/>
      <w:smallCaps/>
      <w:color w:val="0F4761" w:themeColor="accent1" w:themeShade="BF"/>
      <w:spacing w:val="5"/>
    </w:rPr>
  </w:style>
  <w:style w:type="paragraph" w:styleId="Header">
    <w:name w:val="header"/>
    <w:basedOn w:val="Normal"/>
    <w:link w:val="HeaderChar"/>
    <w:uiPriority w:val="99"/>
    <w:unhideWhenUsed/>
    <w:rsid w:val="00E41C4F"/>
    <w:pPr>
      <w:tabs>
        <w:tab w:val="center" w:pos="4680"/>
        <w:tab w:val="right" w:pos="9360"/>
      </w:tabs>
    </w:pPr>
  </w:style>
  <w:style w:type="character" w:customStyle="1" w:styleId="HeaderChar">
    <w:name w:val="Header Char"/>
    <w:basedOn w:val="DefaultParagraphFont"/>
    <w:link w:val="Header"/>
    <w:uiPriority w:val="99"/>
    <w:rsid w:val="00E41C4F"/>
  </w:style>
  <w:style w:type="paragraph" w:styleId="Footer">
    <w:name w:val="footer"/>
    <w:basedOn w:val="Normal"/>
    <w:link w:val="FooterChar"/>
    <w:uiPriority w:val="99"/>
    <w:unhideWhenUsed/>
    <w:rsid w:val="00E41C4F"/>
    <w:pPr>
      <w:tabs>
        <w:tab w:val="center" w:pos="4680"/>
        <w:tab w:val="right" w:pos="9360"/>
      </w:tabs>
    </w:pPr>
  </w:style>
  <w:style w:type="character" w:customStyle="1" w:styleId="FooterChar">
    <w:name w:val="Footer Char"/>
    <w:basedOn w:val="DefaultParagraphFont"/>
    <w:link w:val="Footer"/>
    <w:uiPriority w:val="99"/>
    <w:rsid w:val="00E41C4F"/>
  </w:style>
  <w:style w:type="paragraph" w:styleId="NormalWeb">
    <w:name w:val="Normal (Web)"/>
    <w:basedOn w:val="Normal"/>
    <w:uiPriority w:val="99"/>
    <w:semiHidden/>
    <w:unhideWhenUsed/>
    <w:rsid w:val="000A0DCC"/>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0A0DCC"/>
    <w:rPr>
      <w:b/>
      <w:bCs/>
    </w:rPr>
  </w:style>
  <w:style w:type="paragraph" w:styleId="Revision">
    <w:name w:val="Revision"/>
    <w:hidden/>
    <w:uiPriority w:val="99"/>
    <w:semiHidden/>
    <w:rsid w:val="00286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7843960">
      <w:bodyDiv w:val="1"/>
      <w:marLeft w:val="0"/>
      <w:marRight w:val="0"/>
      <w:marTop w:val="0"/>
      <w:marBottom w:val="0"/>
      <w:divBdr>
        <w:top w:val="none" w:sz="0" w:space="0" w:color="auto"/>
        <w:left w:val="none" w:sz="0" w:space="0" w:color="auto"/>
        <w:bottom w:val="none" w:sz="0" w:space="0" w:color="auto"/>
        <w:right w:val="none" w:sz="0" w:space="0" w:color="auto"/>
      </w:divBdr>
    </w:div>
    <w:div w:id="2121758528">
      <w:bodyDiv w:val="1"/>
      <w:marLeft w:val="0"/>
      <w:marRight w:val="0"/>
      <w:marTop w:val="0"/>
      <w:marBottom w:val="0"/>
      <w:divBdr>
        <w:top w:val="none" w:sz="0" w:space="0" w:color="auto"/>
        <w:left w:val="none" w:sz="0" w:space="0" w:color="auto"/>
        <w:bottom w:val="none" w:sz="0" w:space="0" w:color="auto"/>
        <w:right w:val="none" w:sz="0" w:space="0" w:color="auto"/>
      </w:divBdr>
      <w:divsChild>
        <w:div w:id="2028867963">
          <w:marLeft w:val="0"/>
          <w:marRight w:val="0"/>
          <w:marTop w:val="0"/>
          <w:marBottom w:val="0"/>
          <w:divBdr>
            <w:top w:val="none" w:sz="0" w:space="0" w:color="auto"/>
            <w:left w:val="none" w:sz="0" w:space="0" w:color="auto"/>
            <w:bottom w:val="none" w:sz="0" w:space="0" w:color="auto"/>
            <w:right w:val="none" w:sz="0" w:space="0" w:color="auto"/>
          </w:divBdr>
        </w:div>
        <w:div w:id="796264942">
          <w:marLeft w:val="0"/>
          <w:marRight w:val="0"/>
          <w:marTop w:val="0"/>
          <w:marBottom w:val="0"/>
          <w:divBdr>
            <w:top w:val="none" w:sz="0" w:space="0" w:color="auto"/>
            <w:left w:val="none" w:sz="0" w:space="0" w:color="auto"/>
            <w:bottom w:val="none" w:sz="0" w:space="0" w:color="auto"/>
            <w:right w:val="none" w:sz="0" w:space="0" w:color="auto"/>
          </w:divBdr>
        </w:div>
        <w:div w:id="1931891444">
          <w:marLeft w:val="0"/>
          <w:marRight w:val="0"/>
          <w:marTop w:val="0"/>
          <w:marBottom w:val="0"/>
          <w:divBdr>
            <w:top w:val="none" w:sz="0" w:space="0" w:color="auto"/>
            <w:left w:val="none" w:sz="0" w:space="0" w:color="auto"/>
            <w:bottom w:val="none" w:sz="0" w:space="0" w:color="auto"/>
            <w:right w:val="none" w:sz="0" w:space="0" w:color="auto"/>
          </w:divBdr>
        </w:div>
        <w:div w:id="1782725264">
          <w:marLeft w:val="0"/>
          <w:marRight w:val="0"/>
          <w:marTop w:val="0"/>
          <w:marBottom w:val="0"/>
          <w:divBdr>
            <w:top w:val="none" w:sz="0" w:space="0" w:color="auto"/>
            <w:left w:val="none" w:sz="0" w:space="0" w:color="auto"/>
            <w:bottom w:val="none" w:sz="0" w:space="0" w:color="auto"/>
            <w:right w:val="none" w:sz="0" w:space="0" w:color="auto"/>
          </w:divBdr>
        </w:div>
        <w:div w:id="782958665">
          <w:marLeft w:val="0"/>
          <w:marRight w:val="0"/>
          <w:marTop w:val="0"/>
          <w:marBottom w:val="0"/>
          <w:divBdr>
            <w:top w:val="none" w:sz="0" w:space="0" w:color="auto"/>
            <w:left w:val="none" w:sz="0" w:space="0" w:color="auto"/>
            <w:bottom w:val="none" w:sz="0" w:space="0" w:color="auto"/>
            <w:right w:val="none" w:sz="0" w:space="0" w:color="auto"/>
          </w:divBdr>
        </w:div>
        <w:div w:id="63115224">
          <w:marLeft w:val="0"/>
          <w:marRight w:val="0"/>
          <w:marTop w:val="0"/>
          <w:marBottom w:val="0"/>
          <w:divBdr>
            <w:top w:val="none" w:sz="0" w:space="0" w:color="auto"/>
            <w:left w:val="none" w:sz="0" w:space="0" w:color="auto"/>
            <w:bottom w:val="none" w:sz="0" w:space="0" w:color="auto"/>
            <w:right w:val="none" w:sz="0" w:space="0" w:color="auto"/>
          </w:divBdr>
        </w:div>
        <w:div w:id="1315447540">
          <w:marLeft w:val="0"/>
          <w:marRight w:val="0"/>
          <w:marTop w:val="0"/>
          <w:marBottom w:val="0"/>
          <w:divBdr>
            <w:top w:val="none" w:sz="0" w:space="0" w:color="auto"/>
            <w:left w:val="none" w:sz="0" w:space="0" w:color="auto"/>
            <w:bottom w:val="none" w:sz="0" w:space="0" w:color="auto"/>
            <w:right w:val="none" w:sz="0" w:space="0" w:color="auto"/>
          </w:divBdr>
        </w:div>
        <w:div w:id="260532096">
          <w:marLeft w:val="0"/>
          <w:marRight w:val="0"/>
          <w:marTop w:val="0"/>
          <w:marBottom w:val="0"/>
          <w:divBdr>
            <w:top w:val="none" w:sz="0" w:space="0" w:color="auto"/>
            <w:left w:val="none" w:sz="0" w:space="0" w:color="auto"/>
            <w:bottom w:val="none" w:sz="0" w:space="0" w:color="auto"/>
            <w:right w:val="none" w:sz="0" w:space="0" w:color="auto"/>
          </w:divBdr>
        </w:div>
        <w:div w:id="922572534">
          <w:marLeft w:val="0"/>
          <w:marRight w:val="0"/>
          <w:marTop w:val="0"/>
          <w:marBottom w:val="0"/>
          <w:divBdr>
            <w:top w:val="none" w:sz="0" w:space="0" w:color="auto"/>
            <w:left w:val="none" w:sz="0" w:space="0" w:color="auto"/>
            <w:bottom w:val="none" w:sz="0" w:space="0" w:color="auto"/>
            <w:right w:val="none" w:sz="0" w:space="0" w:color="auto"/>
          </w:divBdr>
        </w:div>
        <w:div w:id="833958647">
          <w:marLeft w:val="0"/>
          <w:marRight w:val="0"/>
          <w:marTop w:val="0"/>
          <w:marBottom w:val="0"/>
          <w:divBdr>
            <w:top w:val="none" w:sz="0" w:space="0" w:color="auto"/>
            <w:left w:val="none" w:sz="0" w:space="0" w:color="auto"/>
            <w:bottom w:val="none" w:sz="0" w:space="0" w:color="auto"/>
            <w:right w:val="none" w:sz="0" w:space="0" w:color="auto"/>
          </w:divBdr>
        </w:div>
        <w:div w:id="961307913">
          <w:marLeft w:val="0"/>
          <w:marRight w:val="0"/>
          <w:marTop w:val="0"/>
          <w:marBottom w:val="0"/>
          <w:divBdr>
            <w:top w:val="none" w:sz="0" w:space="0" w:color="auto"/>
            <w:left w:val="none" w:sz="0" w:space="0" w:color="auto"/>
            <w:bottom w:val="none" w:sz="0" w:space="0" w:color="auto"/>
            <w:right w:val="none" w:sz="0" w:space="0" w:color="auto"/>
          </w:divBdr>
        </w:div>
        <w:div w:id="859004878">
          <w:marLeft w:val="0"/>
          <w:marRight w:val="0"/>
          <w:marTop w:val="0"/>
          <w:marBottom w:val="0"/>
          <w:divBdr>
            <w:top w:val="none" w:sz="0" w:space="0" w:color="auto"/>
            <w:left w:val="none" w:sz="0" w:space="0" w:color="auto"/>
            <w:bottom w:val="none" w:sz="0" w:space="0" w:color="auto"/>
            <w:right w:val="none" w:sz="0" w:space="0" w:color="auto"/>
          </w:divBdr>
        </w:div>
        <w:div w:id="2025398012">
          <w:marLeft w:val="0"/>
          <w:marRight w:val="0"/>
          <w:marTop w:val="0"/>
          <w:marBottom w:val="0"/>
          <w:divBdr>
            <w:top w:val="none" w:sz="0" w:space="0" w:color="auto"/>
            <w:left w:val="none" w:sz="0" w:space="0" w:color="auto"/>
            <w:bottom w:val="none" w:sz="0" w:space="0" w:color="auto"/>
            <w:right w:val="none" w:sz="0" w:space="0" w:color="auto"/>
          </w:divBdr>
        </w:div>
        <w:div w:id="1065028639">
          <w:marLeft w:val="0"/>
          <w:marRight w:val="0"/>
          <w:marTop w:val="0"/>
          <w:marBottom w:val="0"/>
          <w:divBdr>
            <w:top w:val="none" w:sz="0" w:space="0" w:color="auto"/>
            <w:left w:val="none" w:sz="0" w:space="0" w:color="auto"/>
            <w:bottom w:val="none" w:sz="0" w:space="0" w:color="auto"/>
            <w:right w:val="none" w:sz="0" w:space="0" w:color="auto"/>
          </w:divBdr>
        </w:div>
        <w:div w:id="156195834">
          <w:marLeft w:val="0"/>
          <w:marRight w:val="0"/>
          <w:marTop w:val="0"/>
          <w:marBottom w:val="0"/>
          <w:divBdr>
            <w:top w:val="none" w:sz="0" w:space="0" w:color="auto"/>
            <w:left w:val="none" w:sz="0" w:space="0" w:color="auto"/>
            <w:bottom w:val="none" w:sz="0" w:space="0" w:color="auto"/>
            <w:right w:val="none" w:sz="0" w:space="0" w:color="auto"/>
          </w:divBdr>
        </w:div>
        <w:div w:id="490486630">
          <w:marLeft w:val="0"/>
          <w:marRight w:val="0"/>
          <w:marTop w:val="0"/>
          <w:marBottom w:val="0"/>
          <w:divBdr>
            <w:top w:val="none" w:sz="0" w:space="0" w:color="auto"/>
            <w:left w:val="none" w:sz="0" w:space="0" w:color="auto"/>
            <w:bottom w:val="none" w:sz="0" w:space="0" w:color="auto"/>
            <w:right w:val="none" w:sz="0" w:space="0" w:color="auto"/>
          </w:divBdr>
        </w:div>
        <w:div w:id="1468203029">
          <w:marLeft w:val="0"/>
          <w:marRight w:val="0"/>
          <w:marTop w:val="0"/>
          <w:marBottom w:val="0"/>
          <w:divBdr>
            <w:top w:val="none" w:sz="0" w:space="0" w:color="auto"/>
            <w:left w:val="none" w:sz="0" w:space="0" w:color="auto"/>
            <w:bottom w:val="none" w:sz="0" w:space="0" w:color="auto"/>
            <w:right w:val="none" w:sz="0" w:space="0" w:color="auto"/>
          </w:divBdr>
        </w:div>
        <w:div w:id="680159228">
          <w:marLeft w:val="0"/>
          <w:marRight w:val="0"/>
          <w:marTop w:val="0"/>
          <w:marBottom w:val="0"/>
          <w:divBdr>
            <w:top w:val="none" w:sz="0" w:space="0" w:color="auto"/>
            <w:left w:val="none" w:sz="0" w:space="0" w:color="auto"/>
            <w:bottom w:val="none" w:sz="0" w:space="0" w:color="auto"/>
            <w:right w:val="none" w:sz="0" w:space="0" w:color="auto"/>
          </w:divBdr>
        </w:div>
        <w:div w:id="1548833613">
          <w:marLeft w:val="0"/>
          <w:marRight w:val="0"/>
          <w:marTop w:val="0"/>
          <w:marBottom w:val="0"/>
          <w:divBdr>
            <w:top w:val="none" w:sz="0" w:space="0" w:color="auto"/>
            <w:left w:val="none" w:sz="0" w:space="0" w:color="auto"/>
            <w:bottom w:val="none" w:sz="0" w:space="0" w:color="auto"/>
            <w:right w:val="none" w:sz="0" w:space="0" w:color="auto"/>
          </w:divBdr>
        </w:div>
        <w:div w:id="1311862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 Thompson</dc:creator>
  <cp:keywords/>
  <dc:description/>
  <cp:lastModifiedBy>JT Thompson</cp:lastModifiedBy>
  <cp:revision>2</cp:revision>
  <dcterms:created xsi:type="dcterms:W3CDTF">2024-07-25T22:49:00Z</dcterms:created>
  <dcterms:modified xsi:type="dcterms:W3CDTF">2024-07-25T22:49:00Z</dcterms:modified>
</cp:coreProperties>
</file>